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C44" w:rsidRDefault="007A1C44" w:rsidP="003C6124">
      <w:pPr>
        <w:pStyle w:val="ConsPlusNormal"/>
        <w:ind w:left="-142" w:firstLine="142"/>
        <w:jc w:val="both"/>
        <w:outlineLvl w:val="0"/>
      </w:pPr>
    </w:p>
    <w:p w:rsidR="007A1C44" w:rsidRDefault="007A1C44">
      <w:pPr>
        <w:pStyle w:val="ConsPlusNormal"/>
        <w:jc w:val="right"/>
        <w:outlineLvl w:val="0"/>
      </w:pPr>
      <w:r>
        <w:t>Приложение N 3</w:t>
      </w:r>
    </w:p>
    <w:p w:rsidR="007A1C44" w:rsidRDefault="007A1C44">
      <w:pPr>
        <w:pStyle w:val="ConsPlusNormal"/>
        <w:jc w:val="right"/>
      </w:pPr>
      <w:r>
        <w:t>к Программе</w:t>
      </w:r>
    </w:p>
    <w:p w:rsidR="007A1C44" w:rsidRDefault="007A1C44">
      <w:pPr>
        <w:pStyle w:val="ConsPlusNormal"/>
        <w:jc w:val="both"/>
      </w:pPr>
    </w:p>
    <w:p w:rsidR="007A1C44" w:rsidRDefault="007A1C44">
      <w:pPr>
        <w:pStyle w:val="ConsPlusTitle"/>
        <w:jc w:val="center"/>
      </w:pPr>
      <w:r>
        <w:t>ПРАВИЛА</w:t>
      </w:r>
    </w:p>
    <w:p w:rsidR="007A1C44" w:rsidRDefault="007A1C44">
      <w:pPr>
        <w:pStyle w:val="ConsPlusTitle"/>
        <w:jc w:val="center"/>
      </w:pPr>
      <w:r>
        <w:t>ПРЕДОСТАВЛЕНИЯ СУБСИДИЙ ИЗ ОБЛАСТНОГО БЮДЖЕТА БЮДЖЕТАМ</w:t>
      </w:r>
    </w:p>
    <w:p w:rsidR="007A1C44" w:rsidRDefault="007A1C44">
      <w:pPr>
        <w:pStyle w:val="ConsPlusTitle"/>
        <w:jc w:val="center"/>
      </w:pPr>
      <w:r>
        <w:t xml:space="preserve">МУНИЦИПАЛЬНЫХ ОБРАЗОВАНИЙ НА ОБЕСПЕЧЕНИЕ </w:t>
      </w:r>
      <w:proofErr w:type="gramStart"/>
      <w:r>
        <w:t>АВИАЦИОННОГО</w:t>
      </w:r>
      <w:proofErr w:type="gramEnd"/>
    </w:p>
    <w:p w:rsidR="007A1C44" w:rsidRDefault="007A1C44">
      <w:pPr>
        <w:pStyle w:val="ConsPlusTitle"/>
        <w:jc w:val="center"/>
      </w:pPr>
      <w:r>
        <w:t>ОБСЛУЖИВАНИЯ ЖИТЕЛЕЙ ОТДАЛЕННЫХ ПОСЕЛЕНИЙ</w:t>
      </w:r>
    </w:p>
    <w:p w:rsidR="007A1C44" w:rsidRDefault="007A1C44">
      <w:pPr>
        <w:pStyle w:val="ConsPlusNormal"/>
        <w:jc w:val="center"/>
      </w:pPr>
      <w:r>
        <w:t>Список изменяющих документов</w:t>
      </w:r>
    </w:p>
    <w:p w:rsidR="007A1C44" w:rsidRDefault="007A1C44">
      <w:pPr>
        <w:pStyle w:val="ConsPlusNormal"/>
        <w:jc w:val="center"/>
      </w:pPr>
      <w:proofErr w:type="gramStart"/>
      <w:r>
        <w:t xml:space="preserve">(в ред. </w:t>
      </w:r>
      <w:hyperlink r:id="rId4" w:history="1">
        <w:r>
          <w:rPr>
            <w:color w:val="0000FF"/>
          </w:rPr>
          <w:t>постановления</w:t>
        </w:r>
      </w:hyperlink>
      <w:r>
        <w:t xml:space="preserve"> Правительства Мурманской области</w:t>
      </w:r>
      <w:proofErr w:type="gramEnd"/>
    </w:p>
    <w:p w:rsidR="007A1C44" w:rsidRDefault="007A1C44">
      <w:pPr>
        <w:pStyle w:val="ConsPlusNormal"/>
        <w:jc w:val="center"/>
      </w:pPr>
      <w:r>
        <w:t>от 17.12.2015 N 582-ПП)</w:t>
      </w:r>
    </w:p>
    <w:p w:rsidR="007A1C44" w:rsidRDefault="007A1C44">
      <w:pPr>
        <w:pStyle w:val="ConsPlusNormal"/>
        <w:jc w:val="both"/>
      </w:pPr>
    </w:p>
    <w:p w:rsidR="007A1C44" w:rsidRDefault="007A1C44">
      <w:pPr>
        <w:pStyle w:val="ConsPlusNormal"/>
        <w:ind w:firstLine="540"/>
        <w:jc w:val="both"/>
      </w:pPr>
      <w:r>
        <w:t xml:space="preserve">1. Настоящие Правила определяют порядок предоставления и распределения субсидий из областного бюджета бюджетам муниципальных образований в целях </w:t>
      </w:r>
      <w:proofErr w:type="spellStart"/>
      <w:r>
        <w:t>софинансирования</w:t>
      </w:r>
      <w:proofErr w:type="spellEnd"/>
      <w:r>
        <w:t xml:space="preserve"> расходов местных бюджетов на обеспечение авиационного обслуживания жителей отдаленных поселений Терского и </w:t>
      </w:r>
      <w:proofErr w:type="spellStart"/>
      <w:r>
        <w:t>Ловозерского</w:t>
      </w:r>
      <w:proofErr w:type="spellEnd"/>
      <w:r>
        <w:t xml:space="preserve"> районов Мурманской области.</w:t>
      </w:r>
    </w:p>
    <w:p w:rsidR="007A1C44" w:rsidRDefault="007A1C44">
      <w:pPr>
        <w:pStyle w:val="ConsPlusNormal"/>
        <w:ind w:firstLine="540"/>
        <w:jc w:val="both"/>
      </w:pPr>
      <w:r>
        <w:t>Субсидии носят целевой характер и не могут быть использованы на другие цели.</w:t>
      </w:r>
    </w:p>
    <w:p w:rsidR="007A1C44" w:rsidRDefault="007A1C44">
      <w:pPr>
        <w:pStyle w:val="ConsPlusNormal"/>
        <w:ind w:firstLine="540"/>
        <w:jc w:val="both"/>
      </w:pPr>
      <w:r>
        <w:t>Органы местного самоуправления муниципальных образований несут ответственность за целевое использование субсидий и достоверность предоставляемых сведений, подтверждающих использование субсидий, в соответствии с законодательством Российской Федерации и законодательством Мурманской области.</w:t>
      </w:r>
    </w:p>
    <w:p w:rsidR="007A1C44" w:rsidRDefault="007A1C44">
      <w:pPr>
        <w:pStyle w:val="ConsPlusNormal"/>
        <w:ind w:firstLine="540"/>
        <w:jc w:val="both"/>
      </w:pPr>
      <w:r>
        <w:t>В случае нецелевого использования субсидия подлежит взысканию в доход областного бюджета в соответствии с бюджетным законодательством Российской Федерации.</w:t>
      </w:r>
    </w:p>
    <w:p w:rsidR="007A1C44" w:rsidRDefault="007A1C44">
      <w:pPr>
        <w:pStyle w:val="ConsPlusNormal"/>
        <w:ind w:firstLine="540"/>
        <w:jc w:val="both"/>
      </w:pPr>
      <w:proofErr w:type="gramStart"/>
      <w:r>
        <w:t>Контроль за</w:t>
      </w:r>
      <w:proofErr w:type="gramEnd"/>
      <w:r>
        <w:t xml:space="preserve"> целевым использованием субсидий и соблюдением муниципальными образованиями условий предоставления субсидий осуществляют Министерство транспорта и дорожного хозяйства Мурманской области, Комитет государственного и финансового контроля Мурманской области и Контрольно-счетная палата Мурманской области.</w:t>
      </w:r>
    </w:p>
    <w:p w:rsidR="007A1C44" w:rsidRDefault="007A1C44">
      <w:pPr>
        <w:pStyle w:val="ConsPlusNormal"/>
        <w:ind w:firstLine="540"/>
        <w:jc w:val="both"/>
      </w:pPr>
      <w:r>
        <w:t>2. Субсидии предоставляются при следующих условиях: наличие в местных бюджетах бюджетных ассигнований на исполнение соответствующего расходного обязательства муниципального образования в объеме, необходимом для удовлетворения потребностей жителей отдаленных поселений в авиационном обслуживании.</w:t>
      </w:r>
    </w:p>
    <w:p w:rsidR="007A1C44" w:rsidRDefault="007A1C44">
      <w:pPr>
        <w:pStyle w:val="ConsPlusNormal"/>
        <w:ind w:firstLine="540"/>
        <w:jc w:val="both"/>
      </w:pPr>
      <w:r>
        <w:t>3. Критерием отбора муниципальных образований является отнесение муниципального образования к Перечню населенных пунктов Мурманской области, отнесенных к районам с ограниченными сроками завоза грузов, утвержденному постановлением Правительства Мурманской области.</w:t>
      </w:r>
    </w:p>
    <w:p w:rsidR="007A1C44" w:rsidRDefault="007A1C44">
      <w:pPr>
        <w:pStyle w:val="ConsPlusNormal"/>
        <w:ind w:firstLine="540"/>
        <w:jc w:val="both"/>
      </w:pPr>
      <w:r>
        <w:t>4. Показателем результативности использования субсидии является количество перевезенных пассажиров в год.</w:t>
      </w:r>
    </w:p>
    <w:p w:rsidR="007A1C44" w:rsidRDefault="007A1C44">
      <w:pPr>
        <w:pStyle w:val="ConsPlusNormal"/>
        <w:ind w:firstLine="540"/>
        <w:jc w:val="both"/>
      </w:pPr>
      <w:r>
        <w:t>5. Результативность использования субсидий на государственную финансовую поддержку оценивается ежегодно Министерством транспорта и дорожного хозяйства Мурманской области.</w:t>
      </w:r>
    </w:p>
    <w:p w:rsidR="007A1C44" w:rsidRDefault="007A1C44">
      <w:pPr>
        <w:pStyle w:val="ConsPlusNormal"/>
        <w:ind w:firstLine="540"/>
        <w:jc w:val="both"/>
      </w:pPr>
      <w:r>
        <w:t xml:space="preserve">6. </w:t>
      </w:r>
      <w:hyperlink w:anchor="P77" w:history="1">
        <w:r>
          <w:rPr>
            <w:color w:val="0000FF"/>
          </w:rPr>
          <w:t>Отчеты</w:t>
        </w:r>
      </w:hyperlink>
      <w:r>
        <w:t xml:space="preserve"> о расходовании субсидий и об исполнении показателей результативности представляются муниципальными образованиями в Министерство транспорта и дорожного хозяйства Мурманской области ежемесячно, не позднее 15-го числа месяца, следующего за отчетным периодом, по прилагаемой форме.</w:t>
      </w:r>
    </w:p>
    <w:p w:rsidR="007A1C44" w:rsidRDefault="007A1C44">
      <w:pPr>
        <w:pStyle w:val="ConsPlusNormal"/>
        <w:ind w:firstLine="540"/>
        <w:jc w:val="both"/>
      </w:pPr>
      <w:r>
        <w:t>7. В случае несоблюдения органом местного самоуправления условий предоставления субсидии перечисление субсидии местному бюджету приостанавливается в порядке, устанавливаемом Министерством финансов Мурманской области.</w:t>
      </w:r>
    </w:p>
    <w:p w:rsidR="007A1C44" w:rsidRDefault="007A1C44">
      <w:pPr>
        <w:pStyle w:val="ConsPlusNormal"/>
        <w:ind w:firstLine="540"/>
        <w:jc w:val="both"/>
      </w:pPr>
      <w:r>
        <w:t xml:space="preserve">В случае </w:t>
      </w:r>
      <w:proofErr w:type="spellStart"/>
      <w:r>
        <w:t>недостижения</w:t>
      </w:r>
      <w:proofErr w:type="spellEnd"/>
      <w:r>
        <w:t xml:space="preserve"> муниципальными образованиями </w:t>
      </w:r>
      <w:proofErr w:type="gramStart"/>
      <w:r>
        <w:t>значения целевых показателей результативности предоставления субсидий</w:t>
      </w:r>
      <w:proofErr w:type="gramEnd"/>
      <w:r>
        <w:t xml:space="preserve"> объем субсидии сокращается пропорционально в соответствии с фактическими показателями.</w:t>
      </w:r>
    </w:p>
    <w:p w:rsidR="007A1C44" w:rsidRDefault="007A1C44">
      <w:pPr>
        <w:pStyle w:val="ConsPlusNormal"/>
        <w:ind w:firstLine="540"/>
        <w:jc w:val="both"/>
      </w:pPr>
      <w:r>
        <w:t>Предложения по сокращению объема субсидии, предусмотренного местному бюджету на текущий финансовый год, вносятся в Министерство финансов Мурманской области Министерством транспорта и дорожного хозяйства Мурманской области.</w:t>
      </w:r>
    </w:p>
    <w:p w:rsidR="007A1C44" w:rsidRDefault="007A1C44">
      <w:pPr>
        <w:pStyle w:val="ConsPlusNormal"/>
        <w:ind w:firstLine="540"/>
        <w:jc w:val="both"/>
      </w:pPr>
      <w:r>
        <w:t xml:space="preserve">Высвобождающиеся средства областного бюджета, предусмотренные на предоставление субсидий, могут быть перераспределены между другими муниципальными образованиями, </w:t>
      </w:r>
      <w:r>
        <w:lastRenderedPageBreak/>
        <w:t>имеющими право на получение субсидий.</w:t>
      </w:r>
    </w:p>
    <w:p w:rsidR="007A1C44" w:rsidRDefault="007A1C44">
      <w:pPr>
        <w:pStyle w:val="ConsPlusNormal"/>
        <w:ind w:firstLine="540"/>
        <w:jc w:val="both"/>
      </w:pPr>
      <w:r>
        <w:t>8. Размер субсидии, предусмотренный бюджету муниципального образования, определяется по следующей формуле:</w:t>
      </w:r>
    </w:p>
    <w:p w:rsidR="007A1C44" w:rsidRDefault="007A1C44">
      <w:pPr>
        <w:pStyle w:val="ConsPlusNormal"/>
        <w:jc w:val="both"/>
      </w:pPr>
    </w:p>
    <w:p w:rsidR="007A1C44" w:rsidRDefault="007A1C44">
      <w:pPr>
        <w:pStyle w:val="ConsPlusNormal"/>
        <w:ind w:firstLine="540"/>
        <w:jc w:val="both"/>
      </w:pPr>
      <w:proofErr w:type="spellStart"/>
      <w:r>
        <w:t>Sai</w:t>
      </w:r>
      <w:proofErr w:type="spellEnd"/>
      <w:r>
        <w:t xml:space="preserve"> = </w:t>
      </w:r>
      <w:proofErr w:type="spellStart"/>
      <w:r>
        <w:t>Pai</w:t>
      </w:r>
      <w:proofErr w:type="spellEnd"/>
      <w:r>
        <w:t xml:space="preserve"> </w:t>
      </w:r>
      <w:proofErr w:type="spellStart"/>
      <w:r>
        <w:t>x</w:t>
      </w:r>
      <w:proofErr w:type="spellEnd"/>
      <w:proofErr w:type="gramStart"/>
      <w:r>
        <w:t xml:space="preserve"> К</w:t>
      </w:r>
      <w:proofErr w:type="gramEnd"/>
      <w:r>
        <w:t>, где:</w:t>
      </w:r>
    </w:p>
    <w:p w:rsidR="007A1C44" w:rsidRDefault="007A1C44">
      <w:pPr>
        <w:pStyle w:val="ConsPlusNormal"/>
        <w:jc w:val="both"/>
      </w:pPr>
    </w:p>
    <w:p w:rsidR="007A1C44" w:rsidRDefault="007A1C44">
      <w:pPr>
        <w:pStyle w:val="ConsPlusNormal"/>
        <w:ind w:firstLine="540"/>
        <w:jc w:val="both"/>
      </w:pPr>
      <w:proofErr w:type="spellStart"/>
      <w:r>
        <w:t>Sai</w:t>
      </w:r>
      <w:proofErr w:type="spellEnd"/>
      <w:r>
        <w:t xml:space="preserve"> - размер субсидии </w:t>
      </w:r>
      <w:proofErr w:type="spellStart"/>
      <w:r>
        <w:t>i-му</w:t>
      </w:r>
      <w:proofErr w:type="spellEnd"/>
      <w:r>
        <w:t xml:space="preserve"> муниципальному району на обеспечение авиационного обслуживания жителей отдаленных поселений;</w:t>
      </w:r>
    </w:p>
    <w:p w:rsidR="007A1C44" w:rsidRDefault="007A1C44">
      <w:pPr>
        <w:pStyle w:val="ConsPlusNormal"/>
        <w:ind w:firstLine="540"/>
        <w:jc w:val="both"/>
      </w:pPr>
      <w:proofErr w:type="spellStart"/>
      <w:r>
        <w:t>Pai</w:t>
      </w:r>
      <w:proofErr w:type="spellEnd"/>
      <w:r>
        <w:t xml:space="preserve"> - потребность в денежных средствах i-го муниципального района на обеспечение авиационного обслуживания жителей отдаленных поселений;</w:t>
      </w:r>
    </w:p>
    <w:p w:rsidR="007A1C44" w:rsidRDefault="007A1C44">
      <w:pPr>
        <w:pStyle w:val="ConsPlusNormal"/>
        <w:ind w:firstLine="540"/>
        <w:jc w:val="both"/>
      </w:pPr>
      <w:proofErr w:type="gramStart"/>
      <w:r>
        <w:t>К</w:t>
      </w:r>
      <w:proofErr w:type="gramEnd"/>
      <w:r>
        <w:t xml:space="preserve"> - коэффициент, определяющий уровень </w:t>
      </w:r>
      <w:proofErr w:type="spellStart"/>
      <w:r>
        <w:t>софинансирования</w:t>
      </w:r>
      <w:proofErr w:type="spellEnd"/>
      <w:r>
        <w:t xml:space="preserve"> из областного бюджета, который не должен превышать 90 % от годовой потребности средств на обеспечение авиационного обслуживания жителей отдаленных поселений.</w:t>
      </w:r>
    </w:p>
    <w:p w:rsidR="007A1C44" w:rsidRDefault="007A1C44">
      <w:pPr>
        <w:pStyle w:val="ConsPlusNormal"/>
        <w:ind w:firstLine="540"/>
        <w:jc w:val="both"/>
      </w:pPr>
      <w:r>
        <w:t>Потребность в денежных средствах i-го муниципального района на обеспечение авиационного обслуживания жителей отдаленных поселений определяется по следующей формуле:</w:t>
      </w:r>
    </w:p>
    <w:p w:rsidR="007A1C44" w:rsidRDefault="007A1C44">
      <w:pPr>
        <w:pStyle w:val="ConsPlusNormal"/>
        <w:jc w:val="both"/>
      </w:pPr>
    </w:p>
    <w:p w:rsidR="007A1C44" w:rsidRDefault="007A1C44">
      <w:pPr>
        <w:pStyle w:val="ConsPlusNormal"/>
        <w:ind w:firstLine="540"/>
        <w:jc w:val="both"/>
      </w:pPr>
      <w:proofErr w:type="spellStart"/>
      <w:r>
        <w:t>Pai</w:t>
      </w:r>
      <w:proofErr w:type="spellEnd"/>
      <w:r>
        <w:t xml:space="preserve"> = (</w:t>
      </w:r>
      <w:proofErr w:type="spellStart"/>
      <w:r>
        <w:t>Спер.i</w:t>
      </w:r>
      <w:proofErr w:type="spellEnd"/>
      <w:r>
        <w:t xml:space="preserve"> - </w:t>
      </w:r>
      <w:proofErr w:type="spellStart"/>
      <w:r>
        <w:t>УТнас</w:t>
      </w:r>
      <w:proofErr w:type="spellEnd"/>
      <w:r>
        <w:t xml:space="preserve">. </w:t>
      </w:r>
      <w:proofErr w:type="spellStart"/>
      <w:r>
        <w:t>i</w:t>
      </w:r>
      <w:proofErr w:type="spellEnd"/>
      <w:r>
        <w:t xml:space="preserve">) </w:t>
      </w:r>
      <w:proofErr w:type="spellStart"/>
      <w:r>
        <w:t>x</w:t>
      </w:r>
      <w:proofErr w:type="spellEnd"/>
      <w:r>
        <w:t xml:space="preserve"> V пер </w:t>
      </w:r>
      <w:proofErr w:type="spellStart"/>
      <w:r>
        <w:t>i</w:t>
      </w:r>
      <w:proofErr w:type="spellEnd"/>
      <w:r>
        <w:t xml:space="preserve"> + (</w:t>
      </w:r>
      <w:proofErr w:type="spellStart"/>
      <w:r>
        <w:t>Спер.i</w:t>
      </w:r>
      <w:proofErr w:type="spellEnd"/>
      <w:r>
        <w:t xml:space="preserve"> - </w:t>
      </w:r>
      <w:proofErr w:type="spellStart"/>
      <w:r>
        <w:t>УТнас</w:t>
      </w:r>
      <w:proofErr w:type="spellEnd"/>
      <w:r>
        <w:t xml:space="preserve">. </w:t>
      </w:r>
      <w:proofErr w:type="spellStart"/>
      <w:r>
        <w:t>i</w:t>
      </w:r>
      <w:proofErr w:type="spellEnd"/>
      <w:r>
        <w:t xml:space="preserve">) </w:t>
      </w:r>
      <w:proofErr w:type="spellStart"/>
      <w:r>
        <w:t>x</w:t>
      </w:r>
      <w:proofErr w:type="spellEnd"/>
      <w:r>
        <w:t xml:space="preserve"> 1 % </w:t>
      </w:r>
      <w:proofErr w:type="spellStart"/>
      <w:r>
        <w:t>х</w:t>
      </w:r>
      <w:proofErr w:type="spellEnd"/>
      <w:r>
        <w:t xml:space="preserve"> </w:t>
      </w:r>
      <w:proofErr w:type="spellStart"/>
      <w:proofErr w:type="gramStart"/>
      <w:r>
        <w:t>V</w:t>
      </w:r>
      <w:proofErr w:type="gramEnd"/>
      <w:r>
        <w:t>баг.i</w:t>
      </w:r>
      <w:proofErr w:type="spellEnd"/>
      <w:r>
        <w:t>, где:</w:t>
      </w:r>
    </w:p>
    <w:p w:rsidR="007A1C44" w:rsidRDefault="007A1C44">
      <w:pPr>
        <w:pStyle w:val="ConsPlusNormal"/>
        <w:jc w:val="both"/>
      </w:pPr>
    </w:p>
    <w:p w:rsidR="007A1C44" w:rsidRDefault="007A1C44">
      <w:pPr>
        <w:pStyle w:val="ConsPlusNormal"/>
        <w:ind w:firstLine="540"/>
        <w:jc w:val="both"/>
      </w:pPr>
      <w:proofErr w:type="spellStart"/>
      <w:r>
        <w:t>Pai</w:t>
      </w:r>
      <w:proofErr w:type="spellEnd"/>
      <w:r>
        <w:t xml:space="preserve"> - объем бюджетных средств на обеспечение авиационного обслуживания жителей отдаленных поселений на утвержденном i-м маршруте в i-м муниципальном районе;</w:t>
      </w:r>
    </w:p>
    <w:p w:rsidR="007A1C44" w:rsidRDefault="007A1C44">
      <w:pPr>
        <w:pStyle w:val="ConsPlusNormal"/>
        <w:ind w:firstLine="540"/>
        <w:jc w:val="both"/>
      </w:pPr>
      <w:proofErr w:type="spellStart"/>
      <w:proofErr w:type="gramStart"/>
      <w:r>
        <w:t>Спер</w:t>
      </w:r>
      <w:proofErr w:type="gramEnd"/>
      <w:r>
        <w:t>.i</w:t>
      </w:r>
      <w:proofErr w:type="spellEnd"/>
      <w:r>
        <w:t xml:space="preserve"> - предельная максимальная стоимость перевозки одного пассажира воздушным транспортом, установленная Правительством Мурманской области на утвержденном i-м маршруте в i-м муниципальном районе;</w:t>
      </w:r>
    </w:p>
    <w:p w:rsidR="007A1C44" w:rsidRDefault="007A1C44">
      <w:pPr>
        <w:pStyle w:val="ConsPlusNormal"/>
        <w:ind w:firstLine="540"/>
        <w:jc w:val="both"/>
      </w:pPr>
      <w:proofErr w:type="spellStart"/>
      <w:r>
        <w:t>УТнас.i</w:t>
      </w:r>
      <w:proofErr w:type="spellEnd"/>
      <w:r>
        <w:t xml:space="preserve"> - размер платы за перевозку одного пассажира воздушным транспортом, установленный органами местного самоуправления, на утвержденном i-м маршруте в i-м муниципальном районе;</w:t>
      </w:r>
    </w:p>
    <w:p w:rsidR="007A1C44" w:rsidRDefault="007A1C44">
      <w:pPr>
        <w:pStyle w:val="ConsPlusNormal"/>
        <w:ind w:firstLine="540"/>
        <w:jc w:val="both"/>
      </w:pPr>
      <w:proofErr w:type="spellStart"/>
      <w:proofErr w:type="gramStart"/>
      <w:r>
        <w:t>V</w:t>
      </w:r>
      <w:proofErr w:type="gramEnd"/>
      <w:r>
        <w:t>пер.i</w:t>
      </w:r>
      <w:proofErr w:type="spellEnd"/>
      <w:r>
        <w:t xml:space="preserve"> - объем перевозок пассажиров (количество пассажиров), выполненный на утвержденном i-м маршруте в i-м муниципальном районе в отчетный период;</w:t>
      </w:r>
    </w:p>
    <w:p w:rsidR="007A1C44" w:rsidRDefault="007A1C44">
      <w:pPr>
        <w:pStyle w:val="ConsPlusNormal"/>
        <w:ind w:firstLine="540"/>
        <w:jc w:val="both"/>
      </w:pPr>
      <w:proofErr w:type="spellStart"/>
      <w:r>
        <w:t>Vбаг.i</w:t>
      </w:r>
      <w:proofErr w:type="spellEnd"/>
      <w:r>
        <w:t xml:space="preserve"> - объем сверхнормативного багажа (</w:t>
      </w:r>
      <w:proofErr w:type="gramStart"/>
      <w:r>
        <w:t>кг</w:t>
      </w:r>
      <w:proofErr w:type="gramEnd"/>
      <w:r>
        <w:t>), перевезенный на утвержденном i-м маршруте в i-м муниципальном районе в отчетный период.</w:t>
      </w:r>
    </w:p>
    <w:p w:rsidR="007A1C44" w:rsidRDefault="007A1C44">
      <w:pPr>
        <w:pStyle w:val="ConsPlusNormal"/>
        <w:ind w:firstLine="540"/>
        <w:jc w:val="both"/>
      </w:pPr>
      <w:r>
        <w:t>Общий объем субсидий, предоставляемых муниципальным образованиям (</w:t>
      </w:r>
      <w:proofErr w:type="spellStart"/>
      <w:proofErr w:type="gramStart"/>
      <w:r>
        <w:t>S</w:t>
      </w:r>
      <w:proofErr w:type="gramEnd"/>
      <w:r>
        <w:t>суб</w:t>
      </w:r>
      <w:proofErr w:type="spellEnd"/>
      <w:r>
        <w:t>), определяется по следующей формуле:</w:t>
      </w:r>
    </w:p>
    <w:p w:rsidR="007A1C44" w:rsidRDefault="007A1C44">
      <w:pPr>
        <w:pStyle w:val="ConsPlusNormal"/>
        <w:jc w:val="both"/>
      </w:pPr>
    </w:p>
    <w:p w:rsidR="007A1C44" w:rsidRPr="007A1C44" w:rsidRDefault="007A1C44">
      <w:pPr>
        <w:pStyle w:val="ConsPlusNormal"/>
        <w:ind w:firstLine="540"/>
        <w:jc w:val="both"/>
        <w:rPr>
          <w:lang w:val="en-US"/>
        </w:rPr>
      </w:pPr>
      <w:r w:rsidRPr="007A1C44">
        <w:rPr>
          <w:lang w:val="en-US"/>
        </w:rPr>
        <w:t>S</w:t>
      </w:r>
      <w:proofErr w:type="spellStart"/>
      <w:r>
        <w:rPr>
          <w:vertAlign w:val="subscript"/>
        </w:rPr>
        <w:t>суб</w:t>
      </w:r>
      <w:proofErr w:type="spellEnd"/>
      <w:r w:rsidRPr="007A1C44">
        <w:rPr>
          <w:lang w:val="en-US"/>
        </w:rPr>
        <w:t xml:space="preserve"> = Sai</w:t>
      </w:r>
      <w:r w:rsidRPr="007A1C44">
        <w:rPr>
          <w:vertAlign w:val="subscript"/>
          <w:lang w:val="en-US"/>
        </w:rPr>
        <w:t>1</w:t>
      </w:r>
      <w:r w:rsidRPr="007A1C44">
        <w:rPr>
          <w:lang w:val="en-US"/>
        </w:rPr>
        <w:t xml:space="preserve"> + Sai</w:t>
      </w:r>
      <w:r w:rsidRPr="007A1C44">
        <w:rPr>
          <w:vertAlign w:val="subscript"/>
          <w:lang w:val="en-US"/>
        </w:rPr>
        <w:t>2</w:t>
      </w:r>
      <w:r w:rsidRPr="007A1C44">
        <w:rPr>
          <w:lang w:val="en-US"/>
        </w:rPr>
        <w:t xml:space="preserve"> + ... + </w:t>
      </w:r>
      <w:proofErr w:type="spellStart"/>
      <w:r w:rsidRPr="007A1C44">
        <w:rPr>
          <w:lang w:val="en-US"/>
        </w:rPr>
        <w:t>Sai</w:t>
      </w:r>
      <w:r w:rsidRPr="007A1C44">
        <w:rPr>
          <w:vertAlign w:val="subscript"/>
          <w:lang w:val="en-US"/>
        </w:rPr>
        <w:t>n</w:t>
      </w:r>
      <w:proofErr w:type="spellEnd"/>
      <w:r w:rsidRPr="007A1C44">
        <w:rPr>
          <w:lang w:val="en-US"/>
        </w:rPr>
        <w:t xml:space="preserve">, </w:t>
      </w:r>
      <w:r>
        <w:t>где</w:t>
      </w:r>
      <w:r w:rsidRPr="007A1C44">
        <w:rPr>
          <w:lang w:val="en-US"/>
        </w:rPr>
        <w:t>:</w:t>
      </w:r>
    </w:p>
    <w:p w:rsidR="007A1C44" w:rsidRPr="007A1C44" w:rsidRDefault="007A1C44">
      <w:pPr>
        <w:pStyle w:val="ConsPlusNormal"/>
        <w:jc w:val="both"/>
        <w:rPr>
          <w:lang w:val="en-US"/>
        </w:rPr>
      </w:pPr>
    </w:p>
    <w:p w:rsidR="007A1C44" w:rsidRDefault="007A1C44">
      <w:pPr>
        <w:pStyle w:val="ConsPlusNormal"/>
        <w:ind w:firstLine="540"/>
        <w:jc w:val="both"/>
      </w:pPr>
      <w:r>
        <w:t>Sai</w:t>
      </w:r>
      <w:r>
        <w:rPr>
          <w:vertAlign w:val="subscript"/>
        </w:rPr>
        <w:t>1</w:t>
      </w:r>
      <w:r>
        <w:t>, Sai</w:t>
      </w:r>
      <w:r>
        <w:rPr>
          <w:vertAlign w:val="subscript"/>
        </w:rPr>
        <w:t>2</w:t>
      </w:r>
      <w:r>
        <w:t xml:space="preserve">, ... </w:t>
      </w:r>
      <w:proofErr w:type="spellStart"/>
      <w:r>
        <w:t>Sai</w:t>
      </w:r>
      <w:r>
        <w:rPr>
          <w:vertAlign w:val="subscript"/>
        </w:rPr>
        <w:t>n</w:t>
      </w:r>
      <w:proofErr w:type="spellEnd"/>
      <w:r>
        <w:t xml:space="preserve"> - объем субсидии, рассчитываемый для каждого муниципального образования.</w:t>
      </w:r>
    </w:p>
    <w:p w:rsidR="007A1C44" w:rsidRDefault="007A1C44">
      <w:pPr>
        <w:pStyle w:val="ConsPlusNormal"/>
        <w:ind w:firstLine="540"/>
        <w:jc w:val="both"/>
      </w:pPr>
      <w:r>
        <w:t>Полученные муниципальными образованиями суммы субсидий могут быть распределены между городскими и сельскими поселениями, входящими в их состав, в соответствии с методиками, разрабатываемыми муниципальными образованиями.</w:t>
      </w:r>
    </w:p>
    <w:p w:rsidR="007A1C44" w:rsidRDefault="007A1C44">
      <w:pPr>
        <w:pStyle w:val="ConsPlusNormal"/>
        <w:ind w:firstLine="540"/>
        <w:jc w:val="both"/>
      </w:pPr>
      <w:r>
        <w:t>Параметры, используемые для расчета размера субсидий, не включают налог на добавленную стоимость.</w:t>
      </w:r>
    </w:p>
    <w:p w:rsidR="007A1C44" w:rsidRDefault="007A1C44">
      <w:pPr>
        <w:pStyle w:val="ConsPlusNormal"/>
        <w:ind w:firstLine="540"/>
        <w:jc w:val="both"/>
      </w:pPr>
      <w:r>
        <w:t>9. Предоставление субсидий осуществляется Министерством транспорта и дорожного хозяйства Мурманской области на основании заключенных соглашений о предоставлении субсидий в соответствии со сводной бюджетной росписью, кассовым планом, в пределах лимитов бюджетных обязательств, предусмотренных на указанные цели.</w:t>
      </w:r>
    </w:p>
    <w:p w:rsidR="007A1C44" w:rsidRDefault="007A1C44">
      <w:pPr>
        <w:pStyle w:val="ConsPlusNormal"/>
        <w:ind w:firstLine="540"/>
        <w:jc w:val="both"/>
      </w:pPr>
      <w:r>
        <w:t>Форма соглашения утверждается правовым актом Министерства транспорта и дорожного хозяйства Мурманской области.</w:t>
      </w:r>
    </w:p>
    <w:p w:rsidR="007A1C44" w:rsidRDefault="007A1C44">
      <w:pPr>
        <w:pStyle w:val="ConsPlusNormal"/>
        <w:ind w:firstLine="540"/>
        <w:jc w:val="both"/>
      </w:pPr>
      <w:r>
        <w:t>Соглашение должно содержать следующие положения:</w:t>
      </w:r>
    </w:p>
    <w:p w:rsidR="007A1C44" w:rsidRDefault="007A1C44">
      <w:pPr>
        <w:pStyle w:val="ConsPlusNormal"/>
        <w:ind w:firstLine="540"/>
        <w:jc w:val="both"/>
      </w:pPr>
      <w:r>
        <w:t>1) сведения о наличии нормативного правового акта муниципального образования, устанавливающего расходное обязательство муниципального образования, на исполнение которого предоставляется субсидия;</w:t>
      </w:r>
    </w:p>
    <w:p w:rsidR="007A1C44" w:rsidRDefault="007A1C44">
      <w:pPr>
        <w:pStyle w:val="ConsPlusNormal"/>
        <w:ind w:firstLine="540"/>
        <w:jc w:val="both"/>
      </w:pPr>
      <w:r>
        <w:t>2) размер предоставляемой субсидии, условия предоставления и расходования субсидии;</w:t>
      </w:r>
    </w:p>
    <w:p w:rsidR="007A1C44" w:rsidRDefault="007A1C44">
      <w:pPr>
        <w:pStyle w:val="ConsPlusNormal"/>
        <w:ind w:firstLine="540"/>
        <w:jc w:val="both"/>
      </w:pPr>
      <w:r>
        <w:lastRenderedPageBreak/>
        <w:t>3) значения целевых показателей результативности предоставления субсидии;</w:t>
      </w:r>
    </w:p>
    <w:p w:rsidR="007A1C44" w:rsidRDefault="007A1C44">
      <w:pPr>
        <w:pStyle w:val="ConsPlusNormal"/>
        <w:ind w:firstLine="540"/>
        <w:jc w:val="both"/>
      </w:pPr>
      <w:r>
        <w:t>4) сроки и порядок представления отчетности об осуществлении расходов местного бюджета (субсидия областного бюджета и средства местного бюджета);</w:t>
      </w:r>
    </w:p>
    <w:p w:rsidR="007A1C44" w:rsidRDefault="007A1C44">
      <w:pPr>
        <w:pStyle w:val="ConsPlusNormal"/>
        <w:ind w:firstLine="540"/>
        <w:jc w:val="both"/>
      </w:pPr>
      <w:r>
        <w:t xml:space="preserve">5) осуществление </w:t>
      </w:r>
      <w:proofErr w:type="gramStart"/>
      <w:r>
        <w:t>контроля за</w:t>
      </w:r>
      <w:proofErr w:type="gramEnd"/>
      <w:r>
        <w:t xml:space="preserve"> соблюдением муниципальным образованием условий, установленных при предоставлении субсидии;</w:t>
      </w:r>
    </w:p>
    <w:p w:rsidR="007A1C44" w:rsidRDefault="007A1C44">
      <w:pPr>
        <w:pStyle w:val="ConsPlusNormal"/>
        <w:ind w:firstLine="540"/>
        <w:jc w:val="both"/>
      </w:pPr>
      <w:r>
        <w:t xml:space="preserve">6) последствия </w:t>
      </w:r>
      <w:proofErr w:type="spellStart"/>
      <w:r>
        <w:t>недостижения</w:t>
      </w:r>
      <w:proofErr w:type="spellEnd"/>
      <w:r>
        <w:t xml:space="preserve"> муниципальным образованием установленных </w:t>
      </w:r>
      <w:proofErr w:type="gramStart"/>
      <w:r>
        <w:t>значений целевых показателей результативности предоставления субсидии</w:t>
      </w:r>
      <w:proofErr w:type="gramEnd"/>
      <w:r>
        <w:t>;</w:t>
      </w:r>
    </w:p>
    <w:p w:rsidR="007A1C44" w:rsidRDefault="007A1C44">
      <w:pPr>
        <w:pStyle w:val="ConsPlusNormal"/>
        <w:ind w:firstLine="540"/>
        <w:jc w:val="both"/>
      </w:pPr>
      <w:r>
        <w:t>7) ответственность сторон за нарушение условий соглашения;</w:t>
      </w:r>
    </w:p>
    <w:p w:rsidR="007A1C44" w:rsidRDefault="007A1C44">
      <w:pPr>
        <w:pStyle w:val="ConsPlusNormal"/>
        <w:ind w:firstLine="540"/>
        <w:jc w:val="both"/>
      </w:pPr>
      <w:r>
        <w:t>8) приостановление перечисления субсидии при несоблюдении органом местного самоуправления условий предоставления субсидии в порядке, установленном Министерством финансов Мурманской области;</w:t>
      </w:r>
    </w:p>
    <w:p w:rsidR="007A1C44" w:rsidRDefault="007A1C44">
      <w:pPr>
        <w:pStyle w:val="ConsPlusNormal"/>
        <w:ind w:firstLine="540"/>
        <w:jc w:val="both"/>
      </w:pPr>
      <w:r>
        <w:t xml:space="preserve">9) обязательство заключения муниципальным районом соглашения с городским и (или) сельским поселением, в случае если субсидия используется муниципальным районом на </w:t>
      </w:r>
      <w:proofErr w:type="spellStart"/>
      <w:r>
        <w:t>софинансирование</w:t>
      </w:r>
      <w:proofErr w:type="spellEnd"/>
      <w:r>
        <w:t xml:space="preserve"> расходных обязательств, возникающих при выполнении полномочий органов местного самоуправления поселений по вопросам местного значения, с учетом положений настоящего пункта и выполнения установленных для муниципального района значений целевых показателей.</w:t>
      </w:r>
    </w:p>
    <w:p w:rsidR="007A1C44" w:rsidRDefault="007A1C44">
      <w:pPr>
        <w:pStyle w:val="ConsPlusNormal"/>
        <w:ind w:firstLine="540"/>
        <w:jc w:val="both"/>
      </w:pPr>
      <w:r>
        <w:t xml:space="preserve">Уровень </w:t>
      </w:r>
      <w:proofErr w:type="spellStart"/>
      <w:r>
        <w:t>софинансирования</w:t>
      </w:r>
      <w:proofErr w:type="spellEnd"/>
      <w:r>
        <w:t xml:space="preserve"> из областного бюджета не должен превышать 90 % от годовой потребности средств на обеспечение авиационного обслуживания жителей отдаленных поселений.</w:t>
      </w:r>
    </w:p>
    <w:p w:rsidR="007A1C44" w:rsidRDefault="007A1C44">
      <w:pPr>
        <w:pStyle w:val="ConsPlusNormal"/>
        <w:ind w:firstLine="540"/>
        <w:jc w:val="both"/>
      </w:pPr>
      <w:r>
        <w:t>Субсидии перечисляются в бюджеты муниципальных образований на счет территориального органа Федерального казначейства, открытый для кассового обслуживания исполнения местного бюджета, на лицевой счет соответствующего администратора доходов, уполномоченного на использование субсидии.</w:t>
      </w:r>
    </w:p>
    <w:p w:rsidR="007A1C44" w:rsidRDefault="007A1C44">
      <w:pPr>
        <w:pStyle w:val="ConsPlusNormal"/>
        <w:ind w:firstLine="540"/>
        <w:jc w:val="both"/>
      </w:pPr>
      <w:r>
        <w:t>10. Муниципальные образования Мурманской области, получающие субсидии, заключают договоры (соглашения) о предоставлении субсидии на возмещение затрат транспортным организациям, осуществляющим перевозки авиационным транспортом на основании договоров о транспортном обслуживании жителей отдаленных поселений Мурманской области авиационным транспортом общего пользования, заключенных в соответствии с законодательством Российской Федерации и законодательством Мурманской области.</w:t>
      </w:r>
    </w:p>
    <w:p w:rsidR="007A1C44" w:rsidRDefault="007A1C44">
      <w:pPr>
        <w:pStyle w:val="ConsPlusNormal"/>
        <w:ind w:firstLine="540"/>
        <w:jc w:val="both"/>
      </w:pPr>
      <w:r>
        <w:t>11. Не использованные на 1 января очередного финансового года остатки субсидии (далее - остатки субсидии) подлежат перечислению в доход областного бюджета органами местного самоуправления муниципальных образований.</w:t>
      </w:r>
    </w:p>
    <w:p w:rsidR="007A1C44" w:rsidRDefault="007A1C44">
      <w:pPr>
        <w:pStyle w:val="ConsPlusNormal"/>
        <w:ind w:firstLine="540"/>
        <w:jc w:val="both"/>
      </w:pPr>
      <w:r>
        <w:t>Остатки субсидии, не перечисленные в доход областного бюджета, подлежат взысканию в доход областного бюджета в порядке, установленном Министерством финансов Мурманской области.</w:t>
      </w:r>
    </w:p>
    <w:p w:rsidR="007A1C44" w:rsidRDefault="007A1C44">
      <w:pPr>
        <w:pStyle w:val="ConsPlusNormal"/>
        <w:ind w:firstLine="540"/>
        <w:jc w:val="both"/>
      </w:pPr>
      <w:r>
        <w:t xml:space="preserve">При наличии потребности в не использованном в текущем году остатке субсидии указанный остаток может быть использован муниципальным образованием в очередном финансовом году </w:t>
      </w:r>
      <w:proofErr w:type="gramStart"/>
      <w:r>
        <w:t>на те</w:t>
      </w:r>
      <w:proofErr w:type="gramEnd"/>
      <w:r>
        <w:t xml:space="preserve"> же цели в соответствии с решением главного распорядителя средств областного бюджета.</w:t>
      </w:r>
    </w:p>
    <w:p w:rsidR="007A1C44" w:rsidRDefault="007A1C44">
      <w:pPr>
        <w:pStyle w:val="ConsPlusNormal"/>
        <w:jc w:val="both"/>
      </w:pPr>
    </w:p>
    <w:p w:rsidR="007A1C44" w:rsidRDefault="007A1C44">
      <w:pPr>
        <w:pStyle w:val="ConsPlusNormal"/>
        <w:jc w:val="both"/>
      </w:pPr>
    </w:p>
    <w:p w:rsidR="007A1C44" w:rsidRDefault="007A1C44">
      <w:pPr>
        <w:pStyle w:val="ConsPlusNormal"/>
        <w:jc w:val="both"/>
      </w:pPr>
    </w:p>
    <w:p w:rsidR="007A1C44" w:rsidRDefault="007A1C44">
      <w:pPr>
        <w:pStyle w:val="ConsPlusNormal"/>
        <w:jc w:val="both"/>
      </w:pPr>
    </w:p>
    <w:p w:rsidR="007A1C44" w:rsidRDefault="007A1C44">
      <w:pPr>
        <w:pStyle w:val="ConsPlusNormal"/>
        <w:jc w:val="both"/>
      </w:pPr>
    </w:p>
    <w:p w:rsidR="007A1C44" w:rsidRDefault="007A1C44">
      <w:pPr>
        <w:pStyle w:val="ConsPlusNormal"/>
        <w:jc w:val="right"/>
        <w:outlineLvl w:val="1"/>
      </w:pPr>
      <w:r>
        <w:t>Приложение</w:t>
      </w:r>
    </w:p>
    <w:p w:rsidR="007A1C44" w:rsidRDefault="007A1C44">
      <w:pPr>
        <w:pStyle w:val="ConsPlusNormal"/>
        <w:jc w:val="right"/>
      </w:pPr>
      <w:r>
        <w:t>к Правилам</w:t>
      </w:r>
    </w:p>
    <w:p w:rsidR="007A1C44" w:rsidRDefault="007A1C44">
      <w:pPr>
        <w:pStyle w:val="ConsPlusNormal"/>
        <w:jc w:val="both"/>
      </w:pPr>
    </w:p>
    <w:p w:rsidR="007A1C44" w:rsidRDefault="007A1C44">
      <w:pPr>
        <w:pStyle w:val="ConsPlusNormal"/>
        <w:jc w:val="right"/>
      </w:pPr>
      <w:r>
        <w:t>форма</w:t>
      </w:r>
    </w:p>
    <w:p w:rsidR="007A1C44" w:rsidRDefault="007A1C44">
      <w:pPr>
        <w:pStyle w:val="ConsPlusNormal"/>
        <w:jc w:val="both"/>
      </w:pPr>
    </w:p>
    <w:p w:rsidR="007A1C44" w:rsidRDefault="007A1C44">
      <w:pPr>
        <w:pStyle w:val="ConsPlusTitle"/>
        <w:jc w:val="center"/>
      </w:pPr>
      <w:bookmarkStart w:id="0" w:name="P77"/>
      <w:bookmarkEnd w:id="0"/>
      <w:r>
        <w:t>ОТЧЕТ</w:t>
      </w:r>
    </w:p>
    <w:p w:rsidR="007A1C44" w:rsidRDefault="007A1C44">
      <w:pPr>
        <w:pStyle w:val="ConsPlusTitle"/>
        <w:jc w:val="center"/>
      </w:pPr>
      <w:r>
        <w:t>О РАСХОДОВАНИИ СУБСИДИЙ, ВЫДЕЛЕННЫХ ИЗ ОБЛАСТНОГО БЮДЖЕТА</w:t>
      </w:r>
    </w:p>
    <w:p w:rsidR="007A1C44" w:rsidRDefault="007A1C44">
      <w:pPr>
        <w:pStyle w:val="ConsPlusTitle"/>
        <w:jc w:val="center"/>
      </w:pPr>
      <w:r>
        <w:t xml:space="preserve">БЮДЖЕТАМ МУНИЦИПАЛЬНЫХ РАЙОНОВ НА ОБЕСПЕЧЕНИЕ </w:t>
      </w:r>
      <w:proofErr w:type="gramStart"/>
      <w:r>
        <w:t>АВИАЦИОННОГО</w:t>
      </w:r>
      <w:proofErr w:type="gramEnd"/>
    </w:p>
    <w:p w:rsidR="007A1C44" w:rsidRDefault="007A1C44">
      <w:pPr>
        <w:pStyle w:val="ConsPlusTitle"/>
        <w:jc w:val="center"/>
      </w:pPr>
      <w:r>
        <w:t xml:space="preserve">ОБСЛУЖИВАНИЯ ЖИТЕЛЕЙ ОТДАЛЕННЫХ ПОСЕЛЕНИЙ </w:t>
      </w:r>
      <w:proofErr w:type="gramStart"/>
      <w:r>
        <w:t>МУРМАНСКОЙ</w:t>
      </w:r>
      <w:proofErr w:type="gramEnd"/>
    </w:p>
    <w:p w:rsidR="007A1C44" w:rsidRDefault="007A1C44">
      <w:pPr>
        <w:pStyle w:val="ConsPlusTitle"/>
        <w:jc w:val="center"/>
      </w:pPr>
      <w:r>
        <w:t>ОБЛАСТИ, И ОБ ИСПОЛНЕНИИ ПОКАЗАТЕЛЕЙ РЕЗУЛЬТАТИВНОСТИ</w:t>
      </w:r>
    </w:p>
    <w:p w:rsidR="007A1C44" w:rsidRDefault="007A1C44">
      <w:pPr>
        <w:pStyle w:val="ConsPlusTitle"/>
        <w:jc w:val="center"/>
      </w:pPr>
      <w:r>
        <w:lastRenderedPageBreak/>
        <w:t>НА ________________ 20___ ГОДА</w:t>
      </w:r>
    </w:p>
    <w:p w:rsidR="007A1C44" w:rsidRDefault="007A1C44">
      <w:pPr>
        <w:pStyle w:val="ConsPlusNormal"/>
        <w:jc w:val="both"/>
      </w:pPr>
    </w:p>
    <w:p w:rsidR="007A1C44" w:rsidRDefault="007A1C44">
      <w:pPr>
        <w:pStyle w:val="ConsPlusNormal"/>
        <w:ind w:firstLine="540"/>
        <w:jc w:val="both"/>
      </w:pPr>
      <w:r>
        <w:t>Наименование муниципального района __________________________</w:t>
      </w:r>
    </w:p>
    <w:p w:rsidR="007A1C44" w:rsidRDefault="007A1C44">
      <w:pPr>
        <w:sectPr w:rsidR="007A1C44" w:rsidSect="006552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A1C44" w:rsidRDefault="007A1C44">
      <w:pPr>
        <w:pStyle w:val="ConsPlusNormal"/>
        <w:jc w:val="both"/>
      </w:pPr>
    </w:p>
    <w:tbl>
      <w:tblPr>
        <w:tblW w:w="15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913"/>
        <w:gridCol w:w="850"/>
        <w:gridCol w:w="993"/>
        <w:gridCol w:w="1275"/>
        <w:gridCol w:w="1276"/>
        <w:gridCol w:w="992"/>
        <w:gridCol w:w="1134"/>
        <w:gridCol w:w="1134"/>
        <w:gridCol w:w="1276"/>
        <w:gridCol w:w="992"/>
        <w:gridCol w:w="992"/>
        <w:gridCol w:w="851"/>
        <w:gridCol w:w="851"/>
        <w:gridCol w:w="1814"/>
      </w:tblGrid>
      <w:tr w:rsidR="007A1C44" w:rsidTr="003C6124">
        <w:tc>
          <w:tcPr>
            <w:tcW w:w="567" w:type="dxa"/>
            <w:vMerge w:val="restart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13" w:type="dxa"/>
            <w:vMerge w:val="restart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3118" w:type="dxa"/>
            <w:gridSpan w:val="3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>Объем перевозок пассажиров и багажа</w:t>
            </w:r>
          </w:p>
        </w:tc>
        <w:tc>
          <w:tcPr>
            <w:tcW w:w="1276" w:type="dxa"/>
            <w:vMerge w:val="restart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 xml:space="preserve">Стоимость перевозки одного пассажира, установленная Правительством Мурманской области, руб. </w:t>
            </w:r>
            <w:hyperlink w:anchor="P19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992" w:type="dxa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>Размер платы за перевозку одного пассажира, установленный органами</w:t>
            </w:r>
          </w:p>
        </w:tc>
        <w:tc>
          <w:tcPr>
            <w:tcW w:w="1134" w:type="dxa"/>
            <w:vMerge w:val="restart"/>
            <w:vAlign w:val="center"/>
          </w:tcPr>
          <w:p w:rsidR="007A1C44" w:rsidRDefault="007A1C44">
            <w:pPr>
              <w:pStyle w:val="ConsPlusNormal"/>
              <w:jc w:val="center"/>
            </w:pPr>
            <w:proofErr w:type="spellStart"/>
            <w:r>
              <w:t>Межтарифная</w:t>
            </w:r>
            <w:proofErr w:type="spellEnd"/>
            <w:r>
              <w:t xml:space="preserve"> разница по перевозке пассажира, руб. </w:t>
            </w:r>
            <w:hyperlink w:anchor="P193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134" w:type="dxa"/>
            <w:vMerge w:val="restart"/>
            <w:vAlign w:val="center"/>
          </w:tcPr>
          <w:p w:rsidR="007A1C44" w:rsidRDefault="007A1C44">
            <w:pPr>
              <w:pStyle w:val="ConsPlusNormal"/>
              <w:jc w:val="center"/>
            </w:pPr>
            <w:proofErr w:type="spellStart"/>
            <w:r>
              <w:t>Межтарифная</w:t>
            </w:r>
            <w:proofErr w:type="spellEnd"/>
            <w:r>
              <w:t xml:space="preserve"> разница по перевозке багажа (1 % от гр. 8), руб. </w:t>
            </w:r>
            <w:hyperlink w:anchor="P194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276" w:type="dxa"/>
            <w:vMerge w:val="restart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 xml:space="preserve">Фактическая потребность в субсидии (100 %), руб. </w:t>
            </w:r>
            <w:hyperlink w:anchor="P195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992" w:type="dxa"/>
            <w:vMerge w:val="restart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>Потребность в субсидии в размере 90 % (</w:t>
            </w:r>
            <w:proofErr w:type="spellStart"/>
            <w:r>
              <w:t>софинансирование</w:t>
            </w:r>
            <w:proofErr w:type="spellEnd"/>
            <w:r>
              <w:t xml:space="preserve"> из областного бюджета), руб.</w:t>
            </w:r>
          </w:p>
        </w:tc>
        <w:tc>
          <w:tcPr>
            <w:tcW w:w="992" w:type="dxa"/>
            <w:vMerge w:val="restart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>Получено субсидии поселением из областного бюджета, руб. &lt;&gt;</w:t>
            </w:r>
          </w:p>
        </w:tc>
        <w:tc>
          <w:tcPr>
            <w:tcW w:w="1702" w:type="dxa"/>
            <w:gridSpan w:val="2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>Произведено кассовых расходов на авиационное обслуживание жителей, руб.</w:t>
            </w:r>
          </w:p>
        </w:tc>
        <w:tc>
          <w:tcPr>
            <w:tcW w:w="1814" w:type="dxa"/>
            <w:vMerge w:val="restart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>Кредиторская задолженность областного бюджета на конец отчетного периода, руб.</w:t>
            </w:r>
          </w:p>
        </w:tc>
      </w:tr>
      <w:tr w:rsidR="007A1C44" w:rsidTr="003C6124">
        <w:tc>
          <w:tcPr>
            <w:tcW w:w="567" w:type="dxa"/>
            <w:vMerge/>
          </w:tcPr>
          <w:p w:rsidR="007A1C44" w:rsidRDefault="007A1C44"/>
        </w:tc>
        <w:tc>
          <w:tcPr>
            <w:tcW w:w="913" w:type="dxa"/>
            <w:vMerge/>
          </w:tcPr>
          <w:p w:rsidR="007A1C44" w:rsidRDefault="007A1C44"/>
        </w:tc>
        <w:tc>
          <w:tcPr>
            <w:tcW w:w="850" w:type="dxa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 xml:space="preserve">количество пассажиров, чел. </w:t>
            </w:r>
            <w:hyperlink w:anchor="P19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93" w:type="dxa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>количество детей от 2-х до 12-ти лет (скидка 50 %), чел.</w:t>
            </w:r>
          </w:p>
        </w:tc>
        <w:tc>
          <w:tcPr>
            <w:tcW w:w="1275" w:type="dxa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 xml:space="preserve">сверхнормативный багаж, </w:t>
            </w:r>
            <w:proofErr w:type="gramStart"/>
            <w:r>
              <w:t>кг</w:t>
            </w:r>
            <w:proofErr w:type="gramEnd"/>
          </w:p>
        </w:tc>
        <w:tc>
          <w:tcPr>
            <w:tcW w:w="1276" w:type="dxa"/>
            <w:vMerge/>
          </w:tcPr>
          <w:p w:rsidR="007A1C44" w:rsidRDefault="007A1C44"/>
        </w:tc>
        <w:tc>
          <w:tcPr>
            <w:tcW w:w="992" w:type="dxa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 xml:space="preserve">местного самоуправления, руб. </w:t>
            </w:r>
            <w:hyperlink w:anchor="P192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134" w:type="dxa"/>
            <w:vMerge/>
          </w:tcPr>
          <w:p w:rsidR="007A1C44" w:rsidRDefault="007A1C44"/>
        </w:tc>
        <w:tc>
          <w:tcPr>
            <w:tcW w:w="1134" w:type="dxa"/>
            <w:vMerge/>
          </w:tcPr>
          <w:p w:rsidR="007A1C44" w:rsidRDefault="007A1C44"/>
        </w:tc>
        <w:tc>
          <w:tcPr>
            <w:tcW w:w="1276" w:type="dxa"/>
            <w:vMerge/>
          </w:tcPr>
          <w:p w:rsidR="007A1C44" w:rsidRDefault="007A1C44"/>
        </w:tc>
        <w:tc>
          <w:tcPr>
            <w:tcW w:w="992" w:type="dxa"/>
            <w:vMerge/>
          </w:tcPr>
          <w:p w:rsidR="007A1C44" w:rsidRDefault="007A1C44"/>
        </w:tc>
        <w:tc>
          <w:tcPr>
            <w:tcW w:w="992" w:type="dxa"/>
            <w:vMerge/>
          </w:tcPr>
          <w:p w:rsidR="007A1C44" w:rsidRDefault="007A1C44"/>
        </w:tc>
        <w:tc>
          <w:tcPr>
            <w:tcW w:w="851" w:type="dxa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851" w:type="dxa"/>
            <w:vAlign w:val="center"/>
          </w:tcPr>
          <w:p w:rsidR="007A1C44" w:rsidRDefault="007A1C44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1814" w:type="dxa"/>
            <w:vMerge/>
          </w:tcPr>
          <w:p w:rsidR="007A1C44" w:rsidRDefault="007A1C44"/>
        </w:tc>
      </w:tr>
      <w:tr w:rsidR="007A1C44" w:rsidTr="003C6124">
        <w:tc>
          <w:tcPr>
            <w:tcW w:w="567" w:type="dxa"/>
          </w:tcPr>
          <w:p w:rsidR="007A1C44" w:rsidRDefault="007A1C4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3" w:type="dxa"/>
          </w:tcPr>
          <w:p w:rsidR="007A1C44" w:rsidRDefault="007A1C4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bottom"/>
          </w:tcPr>
          <w:p w:rsidR="007A1C44" w:rsidRDefault="007A1C4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7A1C44" w:rsidRDefault="007A1C4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5" w:type="dxa"/>
          </w:tcPr>
          <w:p w:rsidR="007A1C44" w:rsidRDefault="007A1C4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7A1C44" w:rsidRDefault="007A1C4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7A1C44" w:rsidRDefault="007A1C4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7A1C44" w:rsidRDefault="007A1C4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7A1C44" w:rsidRDefault="007A1C4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7A1C44" w:rsidRDefault="007A1C4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7A1C44" w:rsidRDefault="007A1C4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2" w:type="dxa"/>
          </w:tcPr>
          <w:p w:rsidR="007A1C44" w:rsidRDefault="007A1C4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7A1C44" w:rsidRDefault="007A1C4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1" w:type="dxa"/>
          </w:tcPr>
          <w:p w:rsidR="007A1C44" w:rsidRDefault="007A1C4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</w:tcPr>
          <w:p w:rsidR="007A1C44" w:rsidRDefault="007A1C44">
            <w:pPr>
              <w:pStyle w:val="ConsPlusNormal"/>
              <w:jc w:val="center"/>
            </w:pPr>
            <w:r>
              <w:t>15</w:t>
            </w:r>
          </w:p>
        </w:tc>
      </w:tr>
      <w:tr w:rsidR="007A1C44" w:rsidTr="003C6124">
        <w:tc>
          <w:tcPr>
            <w:tcW w:w="567" w:type="dxa"/>
          </w:tcPr>
          <w:p w:rsidR="007A1C44" w:rsidRDefault="007A1C44">
            <w:pPr>
              <w:pStyle w:val="ConsPlusNormal"/>
            </w:pPr>
            <w:r>
              <w:t>1</w:t>
            </w:r>
          </w:p>
        </w:tc>
        <w:tc>
          <w:tcPr>
            <w:tcW w:w="913" w:type="dxa"/>
          </w:tcPr>
          <w:p w:rsidR="007A1C44" w:rsidRDefault="007A1C44">
            <w:pPr>
              <w:pStyle w:val="ConsPlusNormal"/>
            </w:pPr>
          </w:p>
        </w:tc>
        <w:tc>
          <w:tcPr>
            <w:tcW w:w="850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3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275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276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2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134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134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276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2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2" w:type="dxa"/>
          </w:tcPr>
          <w:p w:rsidR="007A1C44" w:rsidRDefault="007A1C44">
            <w:pPr>
              <w:pStyle w:val="ConsPlusNormal"/>
            </w:pPr>
          </w:p>
        </w:tc>
        <w:tc>
          <w:tcPr>
            <w:tcW w:w="851" w:type="dxa"/>
          </w:tcPr>
          <w:p w:rsidR="007A1C44" w:rsidRDefault="007A1C44">
            <w:pPr>
              <w:pStyle w:val="ConsPlusNormal"/>
            </w:pPr>
          </w:p>
        </w:tc>
        <w:tc>
          <w:tcPr>
            <w:tcW w:w="851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814" w:type="dxa"/>
          </w:tcPr>
          <w:p w:rsidR="007A1C44" w:rsidRDefault="007A1C44">
            <w:pPr>
              <w:pStyle w:val="ConsPlusNormal"/>
            </w:pPr>
          </w:p>
        </w:tc>
      </w:tr>
      <w:tr w:rsidR="007A1C44" w:rsidTr="003C6124">
        <w:tc>
          <w:tcPr>
            <w:tcW w:w="2330" w:type="dxa"/>
            <w:gridSpan w:val="3"/>
          </w:tcPr>
          <w:p w:rsidR="007A1C44" w:rsidRDefault="007A1C44">
            <w:pPr>
              <w:pStyle w:val="ConsPlusNormal"/>
            </w:pPr>
            <w:r>
              <w:t>Итого по поселению 1</w:t>
            </w:r>
          </w:p>
        </w:tc>
        <w:tc>
          <w:tcPr>
            <w:tcW w:w="993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275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276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2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134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134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276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2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2" w:type="dxa"/>
          </w:tcPr>
          <w:p w:rsidR="007A1C44" w:rsidRDefault="007A1C44">
            <w:pPr>
              <w:pStyle w:val="ConsPlusNormal"/>
            </w:pPr>
          </w:p>
        </w:tc>
        <w:tc>
          <w:tcPr>
            <w:tcW w:w="851" w:type="dxa"/>
          </w:tcPr>
          <w:p w:rsidR="007A1C44" w:rsidRDefault="007A1C44">
            <w:pPr>
              <w:pStyle w:val="ConsPlusNormal"/>
            </w:pPr>
          </w:p>
        </w:tc>
        <w:tc>
          <w:tcPr>
            <w:tcW w:w="851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814" w:type="dxa"/>
          </w:tcPr>
          <w:p w:rsidR="007A1C44" w:rsidRDefault="007A1C44">
            <w:pPr>
              <w:pStyle w:val="ConsPlusNormal"/>
            </w:pPr>
          </w:p>
        </w:tc>
      </w:tr>
      <w:tr w:rsidR="007A1C44" w:rsidTr="003C6124">
        <w:tc>
          <w:tcPr>
            <w:tcW w:w="567" w:type="dxa"/>
          </w:tcPr>
          <w:p w:rsidR="007A1C44" w:rsidRDefault="007A1C44">
            <w:pPr>
              <w:pStyle w:val="ConsPlusNormal"/>
            </w:pPr>
            <w:r>
              <w:t>2</w:t>
            </w:r>
          </w:p>
        </w:tc>
        <w:tc>
          <w:tcPr>
            <w:tcW w:w="913" w:type="dxa"/>
          </w:tcPr>
          <w:p w:rsidR="007A1C44" w:rsidRDefault="007A1C44">
            <w:pPr>
              <w:pStyle w:val="ConsPlusNormal"/>
            </w:pPr>
          </w:p>
        </w:tc>
        <w:tc>
          <w:tcPr>
            <w:tcW w:w="850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3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275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276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2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134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134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276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2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2" w:type="dxa"/>
          </w:tcPr>
          <w:p w:rsidR="007A1C44" w:rsidRDefault="007A1C44">
            <w:pPr>
              <w:pStyle w:val="ConsPlusNormal"/>
            </w:pPr>
          </w:p>
        </w:tc>
        <w:tc>
          <w:tcPr>
            <w:tcW w:w="851" w:type="dxa"/>
          </w:tcPr>
          <w:p w:rsidR="007A1C44" w:rsidRDefault="007A1C44">
            <w:pPr>
              <w:pStyle w:val="ConsPlusNormal"/>
            </w:pPr>
          </w:p>
        </w:tc>
        <w:tc>
          <w:tcPr>
            <w:tcW w:w="851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814" w:type="dxa"/>
          </w:tcPr>
          <w:p w:rsidR="007A1C44" w:rsidRDefault="007A1C44">
            <w:pPr>
              <w:pStyle w:val="ConsPlusNormal"/>
            </w:pPr>
          </w:p>
        </w:tc>
      </w:tr>
      <w:tr w:rsidR="007A1C44" w:rsidTr="003C6124">
        <w:tc>
          <w:tcPr>
            <w:tcW w:w="2330" w:type="dxa"/>
            <w:gridSpan w:val="3"/>
          </w:tcPr>
          <w:p w:rsidR="007A1C44" w:rsidRDefault="007A1C44">
            <w:pPr>
              <w:pStyle w:val="ConsPlusNormal"/>
            </w:pPr>
            <w:r>
              <w:t>Итого по поселению 2</w:t>
            </w:r>
          </w:p>
        </w:tc>
        <w:tc>
          <w:tcPr>
            <w:tcW w:w="993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275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276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2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134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134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276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2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2" w:type="dxa"/>
          </w:tcPr>
          <w:p w:rsidR="007A1C44" w:rsidRDefault="007A1C44">
            <w:pPr>
              <w:pStyle w:val="ConsPlusNormal"/>
            </w:pPr>
          </w:p>
        </w:tc>
        <w:tc>
          <w:tcPr>
            <w:tcW w:w="851" w:type="dxa"/>
          </w:tcPr>
          <w:p w:rsidR="007A1C44" w:rsidRDefault="007A1C44">
            <w:pPr>
              <w:pStyle w:val="ConsPlusNormal"/>
            </w:pPr>
          </w:p>
        </w:tc>
        <w:tc>
          <w:tcPr>
            <w:tcW w:w="851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814" w:type="dxa"/>
          </w:tcPr>
          <w:p w:rsidR="007A1C44" w:rsidRDefault="007A1C44">
            <w:pPr>
              <w:pStyle w:val="ConsPlusNormal"/>
            </w:pPr>
          </w:p>
        </w:tc>
      </w:tr>
      <w:tr w:rsidR="007A1C44" w:rsidTr="003C6124">
        <w:tc>
          <w:tcPr>
            <w:tcW w:w="2330" w:type="dxa"/>
            <w:gridSpan w:val="3"/>
          </w:tcPr>
          <w:p w:rsidR="007A1C44" w:rsidRDefault="007A1C44">
            <w:pPr>
              <w:pStyle w:val="ConsPlusNormal"/>
            </w:pPr>
            <w:r>
              <w:t>Всего по району</w:t>
            </w:r>
          </w:p>
        </w:tc>
        <w:tc>
          <w:tcPr>
            <w:tcW w:w="993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275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276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2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134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134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276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2" w:type="dxa"/>
          </w:tcPr>
          <w:p w:rsidR="007A1C44" w:rsidRDefault="007A1C44">
            <w:pPr>
              <w:pStyle w:val="ConsPlusNormal"/>
            </w:pPr>
          </w:p>
        </w:tc>
        <w:tc>
          <w:tcPr>
            <w:tcW w:w="992" w:type="dxa"/>
          </w:tcPr>
          <w:p w:rsidR="007A1C44" w:rsidRDefault="007A1C44">
            <w:pPr>
              <w:pStyle w:val="ConsPlusNormal"/>
            </w:pPr>
          </w:p>
        </w:tc>
        <w:tc>
          <w:tcPr>
            <w:tcW w:w="851" w:type="dxa"/>
          </w:tcPr>
          <w:p w:rsidR="007A1C44" w:rsidRDefault="007A1C44">
            <w:pPr>
              <w:pStyle w:val="ConsPlusNormal"/>
            </w:pPr>
          </w:p>
        </w:tc>
        <w:tc>
          <w:tcPr>
            <w:tcW w:w="851" w:type="dxa"/>
          </w:tcPr>
          <w:p w:rsidR="007A1C44" w:rsidRDefault="007A1C44">
            <w:pPr>
              <w:pStyle w:val="ConsPlusNormal"/>
            </w:pPr>
          </w:p>
        </w:tc>
        <w:tc>
          <w:tcPr>
            <w:tcW w:w="1814" w:type="dxa"/>
          </w:tcPr>
          <w:p w:rsidR="007A1C44" w:rsidRDefault="007A1C44">
            <w:pPr>
              <w:pStyle w:val="ConsPlusNormal"/>
            </w:pPr>
          </w:p>
        </w:tc>
      </w:tr>
    </w:tbl>
    <w:p w:rsidR="007A1C44" w:rsidRDefault="007A1C44">
      <w:pPr>
        <w:pStyle w:val="ConsPlusNormal"/>
        <w:jc w:val="both"/>
      </w:pPr>
    </w:p>
    <w:p w:rsidR="007A1C44" w:rsidRDefault="007A1C44">
      <w:pPr>
        <w:pStyle w:val="ConsPlusNormal"/>
        <w:ind w:firstLine="540"/>
        <w:jc w:val="both"/>
      </w:pPr>
      <w:r>
        <w:t>--------------------------------</w:t>
      </w:r>
    </w:p>
    <w:p w:rsidR="007A1C44" w:rsidRDefault="007A1C44">
      <w:pPr>
        <w:pStyle w:val="ConsPlusNormal"/>
        <w:ind w:firstLine="540"/>
        <w:jc w:val="both"/>
      </w:pPr>
      <w:bookmarkStart w:id="1" w:name="P190"/>
      <w:bookmarkEnd w:id="1"/>
      <w:r>
        <w:t>&lt;*&gt; - Количество пассажиров равняется количеству проездных билетов, реализованных жителям отдаленных поселений</w:t>
      </w:r>
    </w:p>
    <w:p w:rsidR="007A1C44" w:rsidRDefault="007A1C44">
      <w:pPr>
        <w:pStyle w:val="ConsPlusNormal"/>
        <w:ind w:firstLine="540"/>
        <w:jc w:val="both"/>
      </w:pPr>
      <w:bookmarkStart w:id="2" w:name="P191"/>
      <w:bookmarkEnd w:id="2"/>
      <w:r>
        <w:t xml:space="preserve">&lt;1&gt; - Предельная максимальная стоимость перевозки одного пассажира воздушным транспортом, установленная Правительством Мурманской </w:t>
      </w:r>
      <w:r>
        <w:lastRenderedPageBreak/>
        <w:t>области на утвержденном i-м маршруте в i-м муниципальном районе (</w:t>
      </w:r>
      <w:proofErr w:type="spellStart"/>
      <w:proofErr w:type="gramStart"/>
      <w:r>
        <w:t>Спер</w:t>
      </w:r>
      <w:proofErr w:type="gramEnd"/>
      <w:r>
        <w:t>.i</w:t>
      </w:r>
      <w:proofErr w:type="spellEnd"/>
      <w:r>
        <w:t>).</w:t>
      </w:r>
    </w:p>
    <w:p w:rsidR="007A1C44" w:rsidRDefault="007A1C44">
      <w:pPr>
        <w:pStyle w:val="ConsPlusNormal"/>
        <w:ind w:firstLine="540"/>
        <w:jc w:val="both"/>
      </w:pPr>
      <w:bookmarkStart w:id="3" w:name="P192"/>
      <w:bookmarkEnd w:id="3"/>
      <w:r>
        <w:t>&lt;2&gt; - Размер платы за перевозку одного пассажира воздушным транспортом, установленный органами местного самоуправления, на утвержденном i-м маршруте на территории i-го муниципального района (</w:t>
      </w:r>
      <w:proofErr w:type="spellStart"/>
      <w:r>
        <w:t>УТнас.i</w:t>
      </w:r>
      <w:proofErr w:type="spellEnd"/>
      <w:r>
        <w:t>).</w:t>
      </w:r>
    </w:p>
    <w:p w:rsidR="007A1C44" w:rsidRDefault="007A1C44">
      <w:pPr>
        <w:pStyle w:val="ConsPlusNormal"/>
        <w:ind w:firstLine="540"/>
        <w:jc w:val="both"/>
      </w:pPr>
      <w:bookmarkStart w:id="4" w:name="P193"/>
      <w:bookmarkEnd w:id="4"/>
      <w:r>
        <w:t>&lt;3&gt; - Размер разницы между стоимостью перевозки одного пассажира, установленной Правительством Мурманской области, и размером платы за перевозку одного пассажира, установленным органами местного самоуправления (</w:t>
      </w:r>
      <w:proofErr w:type="spellStart"/>
      <w:proofErr w:type="gramStart"/>
      <w:r>
        <w:t>Спер</w:t>
      </w:r>
      <w:proofErr w:type="gramEnd"/>
      <w:r>
        <w:t>.i</w:t>
      </w:r>
      <w:proofErr w:type="spellEnd"/>
      <w:r>
        <w:t xml:space="preserve"> - </w:t>
      </w:r>
      <w:proofErr w:type="spellStart"/>
      <w:r>
        <w:t>УТнас.i</w:t>
      </w:r>
      <w:proofErr w:type="spellEnd"/>
      <w:r>
        <w:t>).</w:t>
      </w:r>
    </w:p>
    <w:p w:rsidR="007A1C44" w:rsidRDefault="007A1C44">
      <w:pPr>
        <w:pStyle w:val="ConsPlusNormal"/>
        <w:ind w:firstLine="540"/>
        <w:jc w:val="both"/>
      </w:pPr>
      <w:bookmarkStart w:id="5" w:name="P194"/>
      <w:bookmarkEnd w:id="5"/>
      <w:r>
        <w:t>&lt;4&gt; - Размер разницы между стоимостью перевозки сверхнормативного багажа, установленной Правительством Мурманской области, и размером платы за перевозку сверхнормативного багажа, установленной органами местного самоуправления (</w:t>
      </w:r>
      <w:proofErr w:type="spellStart"/>
      <w:proofErr w:type="gramStart"/>
      <w:r>
        <w:t>Спер</w:t>
      </w:r>
      <w:proofErr w:type="gramEnd"/>
      <w:r>
        <w:t>.i</w:t>
      </w:r>
      <w:proofErr w:type="spellEnd"/>
      <w:r>
        <w:t xml:space="preserve"> - </w:t>
      </w:r>
      <w:proofErr w:type="spellStart"/>
      <w:r>
        <w:t>УТнас.i</w:t>
      </w:r>
      <w:proofErr w:type="spellEnd"/>
      <w:r>
        <w:t xml:space="preserve">) </w:t>
      </w:r>
      <w:proofErr w:type="spellStart"/>
      <w:r>
        <w:t>x</w:t>
      </w:r>
      <w:proofErr w:type="spellEnd"/>
      <w:r>
        <w:t xml:space="preserve"> 1 %.</w:t>
      </w:r>
    </w:p>
    <w:p w:rsidR="007A1C44" w:rsidRDefault="007A1C44">
      <w:pPr>
        <w:pStyle w:val="ConsPlusNormal"/>
        <w:ind w:firstLine="540"/>
        <w:jc w:val="both"/>
      </w:pPr>
      <w:bookmarkStart w:id="6" w:name="P195"/>
      <w:bookmarkEnd w:id="6"/>
      <w:r>
        <w:t>&lt;5&gt; - Объем бюджетных средств на обеспечение авиационного обслуживания жителей отдаленных поселений на утвержденном i-м маршруте в i-м муниципальном районе (</w:t>
      </w:r>
      <w:proofErr w:type="spellStart"/>
      <w:r>
        <w:t>Pai</w:t>
      </w:r>
      <w:proofErr w:type="spellEnd"/>
      <w:r>
        <w:t xml:space="preserve"> = (</w:t>
      </w:r>
      <w:proofErr w:type="spellStart"/>
      <w:r>
        <w:t>Спер.i</w:t>
      </w:r>
      <w:proofErr w:type="spellEnd"/>
      <w:r>
        <w:t xml:space="preserve"> - </w:t>
      </w:r>
      <w:proofErr w:type="spellStart"/>
      <w:r>
        <w:t>УТнас.i</w:t>
      </w:r>
      <w:proofErr w:type="spellEnd"/>
      <w:r>
        <w:t xml:space="preserve">) </w:t>
      </w:r>
      <w:proofErr w:type="spellStart"/>
      <w:r>
        <w:t>x</w:t>
      </w:r>
      <w:proofErr w:type="spellEnd"/>
      <w:r>
        <w:t xml:space="preserve"> V пер </w:t>
      </w:r>
      <w:proofErr w:type="spellStart"/>
      <w:r>
        <w:t>i</w:t>
      </w:r>
      <w:proofErr w:type="spellEnd"/>
      <w:r>
        <w:t xml:space="preserve"> + (</w:t>
      </w:r>
      <w:proofErr w:type="spellStart"/>
      <w:r>
        <w:t>Спер.i</w:t>
      </w:r>
      <w:proofErr w:type="spellEnd"/>
      <w:r>
        <w:t xml:space="preserve"> - </w:t>
      </w:r>
      <w:proofErr w:type="spellStart"/>
      <w:r>
        <w:t>УТнас.i</w:t>
      </w:r>
      <w:proofErr w:type="spellEnd"/>
      <w:r>
        <w:t xml:space="preserve">) </w:t>
      </w:r>
      <w:proofErr w:type="spellStart"/>
      <w:r>
        <w:t>x</w:t>
      </w:r>
      <w:proofErr w:type="spellEnd"/>
      <w:r>
        <w:t xml:space="preserve"> 1 % </w:t>
      </w:r>
      <w:proofErr w:type="spellStart"/>
      <w:r>
        <w:t>х</w:t>
      </w:r>
      <w:proofErr w:type="spellEnd"/>
      <w:r>
        <w:t xml:space="preserve"> </w:t>
      </w:r>
      <w:proofErr w:type="spellStart"/>
      <w:proofErr w:type="gramStart"/>
      <w:r>
        <w:t>V</w:t>
      </w:r>
      <w:proofErr w:type="gramEnd"/>
      <w:r>
        <w:t>баг</w:t>
      </w:r>
      <w:proofErr w:type="spellEnd"/>
      <w:r>
        <w:t xml:space="preserve"> </w:t>
      </w:r>
      <w:proofErr w:type="spellStart"/>
      <w:r>
        <w:t>i</w:t>
      </w:r>
      <w:proofErr w:type="spellEnd"/>
      <w:r>
        <w:t>).</w:t>
      </w:r>
    </w:p>
    <w:p w:rsidR="007A1C44" w:rsidRDefault="007A1C44">
      <w:pPr>
        <w:pStyle w:val="ConsPlusNormal"/>
        <w:jc w:val="both"/>
      </w:pPr>
    </w:p>
    <w:p w:rsidR="007A1C44" w:rsidRDefault="007A1C44">
      <w:pPr>
        <w:pStyle w:val="ConsPlusNonformat"/>
        <w:jc w:val="both"/>
      </w:pPr>
      <w:r>
        <w:t>Глава муниципального района</w:t>
      </w:r>
    </w:p>
    <w:p w:rsidR="007A1C44" w:rsidRDefault="007A1C44">
      <w:pPr>
        <w:pStyle w:val="ConsPlusNonformat"/>
        <w:jc w:val="both"/>
      </w:pPr>
      <w:r>
        <w:t>М.П.                  __________________   ________________________</w:t>
      </w:r>
    </w:p>
    <w:p w:rsidR="007A1C44" w:rsidRDefault="007A1C44">
      <w:pPr>
        <w:pStyle w:val="ConsPlusNonformat"/>
        <w:jc w:val="both"/>
      </w:pPr>
      <w:r>
        <w:t xml:space="preserve">                           (подпись)                (Ф.И.О.)</w:t>
      </w:r>
    </w:p>
    <w:p w:rsidR="007A1C44" w:rsidRDefault="00852A1A">
      <w:pPr>
        <w:pStyle w:val="ConsPlusNormal"/>
      </w:pPr>
      <w:hyperlink r:id="rId5" w:history="1">
        <w:r w:rsidR="007A1C44">
          <w:rPr>
            <w:i/>
            <w:color w:val="0000FF"/>
          </w:rPr>
          <w:br/>
          <w:t>Постановление Правительства Мурманской области от 30.09.2013 N 556-ПП (ред. от 24.08.2016) "О государственной программе Мурманской области "Развитие транспортной системы" {</w:t>
        </w:r>
        <w:proofErr w:type="spellStart"/>
        <w:r w:rsidR="007A1C44">
          <w:rPr>
            <w:i/>
            <w:color w:val="0000FF"/>
          </w:rPr>
          <w:t>КонсультантПлюс</w:t>
        </w:r>
        <w:proofErr w:type="spellEnd"/>
        <w:r w:rsidR="007A1C44">
          <w:rPr>
            <w:i/>
            <w:color w:val="0000FF"/>
          </w:rPr>
          <w:t>}</w:t>
        </w:r>
      </w:hyperlink>
      <w:r w:rsidR="007A1C44">
        <w:br/>
      </w:r>
    </w:p>
    <w:p w:rsidR="00E9702D" w:rsidRDefault="00E9702D"/>
    <w:sectPr w:rsidR="00E9702D" w:rsidSect="007A6FD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A1C44"/>
    <w:rsid w:val="000174D7"/>
    <w:rsid w:val="000414DC"/>
    <w:rsid w:val="00054EE7"/>
    <w:rsid w:val="00056254"/>
    <w:rsid w:val="00056E5B"/>
    <w:rsid w:val="00061F97"/>
    <w:rsid w:val="000730E8"/>
    <w:rsid w:val="00094D55"/>
    <w:rsid w:val="000B4AB9"/>
    <w:rsid w:val="000D0EEF"/>
    <w:rsid w:val="000D3790"/>
    <w:rsid w:val="000D510F"/>
    <w:rsid w:val="000D7432"/>
    <w:rsid w:val="0011167E"/>
    <w:rsid w:val="00114F90"/>
    <w:rsid w:val="001547D0"/>
    <w:rsid w:val="001753BF"/>
    <w:rsid w:val="00183046"/>
    <w:rsid w:val="001B6535"/>
    <w:rsid w:val="00211805"/>
    <w:rsid w:val="00212552"/>
    <w:rsid w:val="0022514A"/>
    <w:rsid w:val="00226B0E"/>
    <w:rsid w:val="00240952"/>
    <w:rsid w:val="00264578"/>
    <w:rsid w:val="00280F96"/>
    <w:rsid w:val="00283797"/>
    <w:rsid w:val="0028427D"/>
    <w:rsid w:val="00295011"/>
    <w:rsid w:val="002B035A"/>
    <w:rsid w:val="002D71FF"/>
    <w:rsid w:val="003220BC"/>
    <w:rsid w:val="003309C0"/>
    <w:rsid w:val="00330C82"/>
    <w:rsid w:val="00335D55"/>
    <w:rsid w:val="0034783D"/>
    <w:rsid w:val="00352C3B"/>
    <w:rsid w:val="00352DB8"/>
    <w:rsid w:val="00374EE4"/>
    <w:rsid w:val="003768C6"/>
    <w:rsid w:val="003771E8"/>
    <w:rsid w:val="00391D26"/>
    <w:rsid w:val="003B2691"/>
    <w:rsid w:val="003C32F3"/>
    <w:rsid w:val="003C3732"/>
    <w:rsid w:val="003C6124"/>
    <w:rsid w:val="003D4D45"/>
    <w:rsid w:val="003D6F2A"/>
    <w:rsid w:val="003E7DBF"/>
    <w:rsid w:val="004229E3"/>
    <w:rsid w:val="00426862"/>
    <w:rsid w:val="00433883"/>
    <w:rsid w:val="0044017F"/>
    <w:rsid w:val="00441D3F"/>
    <w:rsid w:val="00445A7C"/>
    <w:rsid w:val="0044767B"/>
    <w:rsid w:val="004778EF"/>
    <w:rsid w:val="004A2250"/>
    <w:rsid w:val="004A6D3A"/>
    <w:rsid w:val="004C663B"/>
    <w:rsid w:val="004D17CC"/>
    <w:rsid w:val="004D32A3"/>
    <w:rsid w:val="004F456A"/>
    <w:rsid w:val="00514B46"/>
    <w:rsid w:val="00516F05"/>
    <w:rsid w:val="0054564D"/>
    <w:rsid w:val="00550BCB"/>
    <w:rsid w:val="00551A94"/>
    <w:rsid w:val="005845BE"/>
    <w:rsid w:val="0058499F"/>
    <w:rsid w:val="005868A5"/>
    <w:rsid w:val="005D5C1D"/>
    <w:rsid w:val="00621698"/>
    <w:rsid w:val="00630951"/>
    <w:rsid w:val="00644027"/>
    <w:rsid w:val="00656130"/>
    <w:rsid w:val="00662C22"/>
    <w:rsid w:val="0067088B"/>
    <w:rsid w:val="006B228B"/>
    <w:rsid w:val="006C2E22"/>
    <w:rsid w:val="006D1EAE"/>
    <w:rsid w:val="006E2285"/>
    <w:rsid w:val="007017CE"/>
    <w:rsid w:val="0071065D"/>
    <w:rsid w:val="00713D30"/>
    <w:rsid w:val="00720E44"/>
    <w:rsid w:val="0072443F"/>
    <w:rsid w:val="007411B2"/>
    <w:rsid w:val="007709D0"/>
    <w:rsid w:val="0079449B"/>
    <w:rsid w:val="007A1C44"/>
    <w:rsid w:val="007B2349"/>
    <w:rsid w:val="007B60FF"/>
    <w:rsid w:val="007C3367"/>
    <w:rsid w:val="007C61E1"/>
    <w:rsid w:val="007D07F4"/>
    <w:rsid w:val="007F4117"/>
    <w:rsid w:val="00817E44"/>
    <w:rsid w:val="00843304"/>
    <w:rsid w:val="00852A1A"/>
    <w:rsid w:val="00861003"/>
    <w:rsid w:val="008652C9"/>
    <w:rsid w:val="00871D52"/>
    <w:rsid w:val="00875BAB"/>
    <w:rsid w:val="00875EF7"/>
    <w:rsid w:val="00881E1D"/>
    <w:rsid w:val="00883A4C"/>
    <w:rsid w:val="00894C7D"/>
    <w:rsid w:val="008A6406"/>
    <w:rsid w:val="008B1E63"/>
    <w:rsid w:val="008B2727"/>
    <w:rsid w:val="008D5024"/>
    <w:rsid w:val="008E3813"/>
    <w:rsid w:val="009006BB"/>
    <w:rsid w:val="009050C0"/>
    <w:rsid w:val="00930EDA"/>
    <w:rsid w:val="00934777"/>
    <w:rsid w:val="009529D4"/>
    <w:rsid w:val="00984470"/>
    <w:rsid w:val="00991221"/>
    <w:rsid w:val="00996C7C"/>
    <w:rsid w:val="009A1C80"/>
    <w:rsid w:val="009B16D0"/>
    <w:rsid w:val="009B1A9F"/>
    <w:rsid w:val="009B4D69"/>
    <w:rsid w:val="009D7E92"/>
    <w:rsid w:val="009E7702"/>
    <w:rsid w:val="00A16557"/>
    <w:rsid w:val="00A841F2"/>
    <w:rsid w:val="00AA22A7"/>
    <w:rsid w:val="00AB1262"/>
    <w:rsid w:val="00AB50F4"/>
    <w:rsid w:val="00AC31F6"/>
    <w:rsid w:val="00AF46E8"/>
    <w:rsid w:val="00AF6D18"/>
    <w:rsid w:val="00B040B5"/>
    <w:rsid w:val="00B27404"/>
    <w:rsid w:val="00B30B4D"/>
    <w:rsid w:val="00B6005B"/>
    <w:rsid w:val="00B601E3"/>
    <w:rsid w:val="00B73C65"/>
    <w:rsid w:val="00B74095"/>
    <w:rsid w:val="00B87C02"/>
    <w:rsid w:val="00B93F98"/>
    <w:rsid w:val="00BB692C"/>
    <w:rsid w:val="00BB793D"/>
    <w:rsid w:val="00BC1D6E"/>
    <w:rsid w:val="00BD200C"/>
    <w:rsid w:val="00BF6363"/>
    <w:rsid w:val="00C008EA"/>
    <w:rsid w:val="00C00A67"/>
    <w:rsid w:val="00C02040"/>
    <w:rsid w:val="00C11E53"/>
    <w:rsid w:val="00C12B82"/>
    <w:rsid w:val="00C176D6"/>
    <w:rsid w:val="00C26C01"/>
    <w:rsid w:val="00C27590"/>
    <w:rsid w:val="00C31256"/>
    <w:rsid w:val="00C32893"/>
    <w:rsid w:val="00C42616"/>
    <w:rsid w:val="00C63C60"/>
    <w:rsid w:val="00C64327"/>
    <w:rsid w:val="00C8250C"/>
    <w:rsid w:val="00C903FD"/>
    <w:rsid w:val="00C937D1"/>
    <w:rsid w:val="00CA5069"/>
    <w:rsid w:val="00CB2097"/>
    <w:rsid w:val="00CD3D98"/>
    <w:rsid w:val="00CD5777"/>
    <w:rsid w:val="00CE0E8F"/>
    <w:rsid w:val="00CE1F42"/>
    <w:rsid w:val="00D0315E"/>
    <w:rsid w:val="00D24E29"/>
    <w:rsid w:val="00D456EE"/>
    <w:rsid w:val="00D51A23"/>
    <w:rsid w:val="00D54FFE"/>
    <w:rsid w:val="00D62A9D"/>
    <w:rsid w:val="00D701FB"/>
    <w:rsid w:val="00D75255"/>
    <w:rsid w:val="00D77095"/>
    <w:rsid w:val="00D93352"/>
    <w:rsid w:val="00DA2D0A"/>
    <w:rsid w:val="00DF51A6"/>
    <w:rsid w:val="00E01406"/>
    <w:rsid w:val="00E17970"/>
    <w:rsid w:val="00E303A9"/>
    <w:rsid w:val="00E319AC"/>
    <w:rsid w:val="00E41B42"/>
    <w:rsid w:val="00E43CE5"/>
    <w:rsid w:val="00E4702F"/>
    <w:rsid w:val="00E6122C"/>
    <w:rsid w:val="00E9702D"/>
    <w:rsid w:val="00EB563B"/>
    <w:rsid w:val="00EB6D53"/>
    <w:rsid w:val="00EC35A6"/>
    <w:rsid w:val="00ED27CF"/>
    <w:rsid w:val="00EE58D5"/>
    <w:rsid w:val="00EE5DF6"/>
    <w:rsid w:val="00F13B3B"/>
    <w:rsid w:val="00F207A4"/>
    <w:rsid w:val="00F33839"/>
    <w:rsid w:val="00F5742D"/>
    <w:rsid w:val="00F71662"/>
    <w:rsid w:val="00F81943"/>
    <w:rsid w:val="00F85594"/>
    <w:rsid w:val="00F87A2E"/>
    <w:rsid w:val="00FA7503"/>
    <w:rsid w:val="00FD289C"/>
    <w:rsid w:val="00FE0DAD"/>
    <w:rsid w:val="00FF1038"/>
    <w:rsid w:val="00FF6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1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A1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1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C1399A7A887ACB51381560092F0A1B59F7203BBBA64A5BA3BB5F3B7BFCE0897A415F7FCDE41D1471FB8C8EA7EB256SF4CM" TargetMode="External"/><Relationship Id="rId4" Type="http://schemas.openxmlformats.org/officeDocument/2006/relationships/hyperlink" Target="consultantplus://offline/ref=9C1399A7A887ACB51381560092F0A1B59F7203BBBA6FA1B13BB5F3B7BFCE0897A415F7FCDE41D1471EBEC0SE4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1880</Words>
  <Characters>10722</Characters>
  <Application>Microsoft Office Word</Application>
  <DocSecurity>0</DocSecurity>
  <Lines>89</Lines>
  <Paragraphs>25</Paragraphs>
  <ScaleCrop>false</ScaleCrop>
  <Company>Министерство финансов Мурманской области</Company>
  <LinksUpToDate>false</LinksUpToDate>
  <CharactersWithSpaces>12577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Спиридоновна Купцова</dc:creator>
  <cp:lastModifiedBy>Татьяна Спиридоновна Купцова</cp:lastModifiedBy>
  <cp:revision>3</cp:revision>
  <cp:lastPrinted>2016-10-28T07:51:00Z</cp:lastPrinted>
  <dcterms:created xsi:type="dcterms:W3CDTF">2016-10-26T08:00:00Z</dcterms:created>
  <dcterms:modified xsi:type="dcterms:W3CDTF">2016-10-28T07:56:00Z</dcterms:modified>
</cp:coreProperties>
</file>